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E5" w:rsidRDefault="009940E5" w:rsidP="00D438BC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940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Участники обороны и освобождения Севастополя получат единовременную выплату в 10 тысяч рублей</w:t>
      </w:r>
    </w:p>
    <w:p w:rsidR="00D438BC" w:rsidRPr="009940E5" w:rsidRDefault="00D438BC" w:rsidP="00D438BC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940E5" w:rsidRPr="009940E5" w:rsidRDefault="009940E5" w:rsidP="00D43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hyperlink r:id="rId6" w:tgtFrame="_self" w:history="1">
        <w:r w:rsidRPr="00AA4AB4">
          <w:rPr>
            <w:rFonts w:ascii="Times New Roman" w:eastAsia="Times New Roman" w:hAnsi="Times New Roman" w:cs="Times New Roman"/>
            <w:b/>
            <w:sz w:val="36"/>
            <w:szCs w:val="36"/>
            <w:lang w:eastAsia="ru-RU"/>
          </w:rPr>
          <w:t> Участники обороны и освобождения Севастополя получат единовременную выплату в 10 тысяч рублей</w:t>
        </w:r>
      </w:hyperlink>
    </w:p>
    <w:p w:rsidR="009940E5" w:rsidRPr="009940E5" w:rsidRDefault="009940E5" w:rsidP="00D438BC">
      <w:pPr>
        <w:shd w:val="clear" w:color="auto" w:fill="FFFFFF"/>
        <w:spacing w:after="0" w:line="240" w:lineRule="auto"/>
        <w:ind w:left="720" w:right="1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Участники обороны Севастополя 1941 – 1942 годов и освобождения этого города-героя получат в текущем году единовременную денежную выплату в размере 10 тысяч рублей из резервного фонда Правительства Севастополя.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получения этой выплаты гражданам необходимо представить в отдел социальной защиты населения по месту жительства: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заявление о предоставлении единовременной денежной выплаты установленного образца;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копию паспорта гражданина Российской Федерации с отметкой о регистрации по месту жительства на территории Российской Федерации;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копии документов, подтверждающих участие в боевых действиях в период обороны Севастополя 1941 – 1942 годов и освобождения Севастополя (такими документами могут быть: архивные справки, красноармейские книжки, удостоверения к медали «За оборону Севастополя» либо архивные справки о награждении лица медалью «За оборону Севастополя»);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данные о кредитной организации и лицевом счёте;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копию удостоверения инвалида Отечественной войны, ветерана – участника Великой Отечественной войны (при наличии);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 – при обращении законного представителя ветерана – копию документа, удостоверяющего личность законного представителя, и копию надлежащим образом оформленной доверенности, подтверждающей его полномочия.</w:t>
      </w:r>
    </w:p>
    <w:p w:rsidR="009940E5" w:rsidRPr="009940E5" w:rsidRDefault="009940E5" w:rsidP="00D4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0E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Заявления и документы на предоставление денежной выплаты принимаются до 1 сентября 2019 года.</w:t>
      </w:r>
    </w:p>
    <w:p w:rsidR="00251053" w:rsidRPr="00D438BC" w:rsidRDefault="00251053" w:rsidP="00D438B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38BC" w:rsidRPr="00D438BC" w:rsidRDefault="00D438B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D438BC" w:rsidRPr="00D4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0E66"/>
    <w:multiLevelType w:val="multilevel"/>
    <w:tmpl w:val="0AA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5"/>
    <w:rsid w:val="00251053"/>
    <w:rsid w:val="009940E5"/>
    <w:rsid w:val="00AA4AB4"/>
    <w:rsid w:val="00D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0E5"/>
    <w:rPr>
      <w:color w:val="0000FF"/>
      <w:u w:val="single"/>
    </w:rPr>
  </w:style>
  <w:style w:type="character" w:customStyle="1" w:styleId="taglib-text">
    <w:name w:val="taglib-text"/>
    <w:basedOn w:val="a0"/>
    <w:rsid w:val="009940E5"/>
  </w:style>
  <w:style w:type="character" w:customStyle="1" w:styleId="hide-accessible">
    <w:name w:val="hide-accessible"/>
    <w:basedOn w:val="a0"/>
    <w:rsid w:val="009940E5"/>
  </w:style>
  <w:style w:type="paragraph" w:styleId="a4">
    <w:name w:val="Normal (Web)"/>
    <w:basedOn w:val="a"/>
    <w:uiPriority w:val="99"/>
    <w:semiHidden/>
    <w:unhideWhenUsed/>
    <w:rsid w:val="0099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0E5"/>
    <w:rPr>
      <w:color w:val="0000FF"/>
      <w:u w:val="single"/>
    </w:rPr>
  </w:style>
  <w:style w:type="character" w:customStyle="1" w:styleId="taglib-text">
    <w:name w:val="taglib-text"/>
    <w:basedOn w:val="a0"/>
    <w:rsid w:val="009940E5"/>
  </w:style>
  <w:style w:type="character" w:customStyle="1" w:styleId="hide-accessible">
    <w:name w:val="hide-accessible"/>
    <w:basedOn w:val="a0"/>
    <w:rsid w:val="009940E5"/>
  </w:style>
  <w:style w:type="paragraph" w:styleId="a4">
    <w:name w:val="Normal (Web)"/>
    <w:basedOn w:val="a"/>
    <w:uiPriority w:val="99"/>
    <w:semiHidden/>
    <w:unhideWhenUsed/>
    <w:rsid w:val="0099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354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72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685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com_liferay_asset_publisher_web_portlet_AssetPublisherPortlet_INSTANCE_E2PryKmsVruz_printPage_0(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3</cp:revision>
  <dcterms:created xsi:type="dcterms:W3CDTF">2019-04-22T09:17:00Z</dcterms:created>
  <dcterms:modified xsi:type="dcterms:W3CDTF">2019-04-22T09:17:00Z</dcterms:modified>
</cp:coreProperties>
</file>